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1" w:rsidRDefault="00F27061" w:rsidP="007E74A1">
      <w:pPr>
        <w:spacing w:line="360" w:lineRule="auto"/>
      </w:pPr>
    </w:p>
    <w:p w:rsidR="00F27061" w:rsidRPr="002222F7" w:rsidRDefault="000500B9" w:rsidP="007E74A1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INDICADORES DE INTERÉ</w:t>
      </w:r>
      <w:r w:rsidR="007E74A1"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S PÚ</w:t>
      </w:r>
      <w:r w:rsidR="00F27061"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 xml:space="preserve">BLICO </w:t>
      </w:r>
    </w:p>
    <w:p w:rsidR="00F27061" w:rsidRPr="002222F7" w:rsidRDefault="00F27061" w:rsidP="007E74A1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Coordinación de la Mujer de San Luis de la Paz, Guanajuato.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hAnsi="Arial" w:cs="Arial"/>
          <w:b/>
          <w:color w:val="000000" w:themeColor="text1"/>
          <w:sz w:val="28"/>
          <w:szCs w:val="28"/>
        </w:rPr>
        <w:t>Objetivo institucional: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stablecer las políticas y acciones que propicien la plena incorporación de la mujer en la vida económica, política, cultural y social, alentando su participación en todos los niveles y ámbitos de decisión, promoviendo ante las autoridades e instancias competentes los mecanismos necesarios para ellos. 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Indicador: </w:t>
      </w:r>
      <w:r w:rsidR="00654FE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mujeres empadronadas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ello se realiza la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creación de redes comunitarias para prevenir, intervenir y erradicar la violencia y así crear un padrón de mujeres de las diferentes colonias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comunidades del municipio.</w:t>
      </w: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654FE5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Porcentaje de a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cuerdo de colaboración con las dependencias con ello se realizará la creación de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convenios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colaboración con las dependencias de la administración que otorguen apoyos a mujeres que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sufren violencia intrafamiliar.</w:t>
      </w: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 w:rsidR="007E74A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omover la igualdad sustantiva entre hombres y mujeres con las dependencias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un colegiado de representantes de cada unidad Administrativa del Ayuntamiento para disminuir las brechas de desiguald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 y eliminar la violencia de gé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nero.</w:t>
      </w:r>
      <w:r w:rsidRPr="00F2706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 xml:space="preserve"> </w:t>
      </w:r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D0918" w:rsidRDefault="002D0918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D0918" w:rsidRDefault="002D0918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bookmarkStart w:id="0" w:name="_GoBack"/>
      <w:bookmarkEnd w:id="0"/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onformación de redes de mujeres en comunidades y colonias del municipio de san Luis de la paz, Guanajuato con la creación de las redes promoveremos la participación de las mujeres para fomentar la solidaridad.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esas de trabajo con directivos y/o encargad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os de áreas de las dependencias.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fundamental contar con servidores públicos con una visión de derechos humanos y perspectiva de género a favor de la igualdad entre hombres y mujeres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apacitación a los funcionarios promover la capitación a los funcionarios públicos para crear una cultura de </w:t>
      </w:r>
      <w:r w:rsidR="007E74A1"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igualdad</w:t>
      </w:r>
      <w:r w:rsidR="007E74A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>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istribución de material informativo sensibilizar a funcionarios públicos para establecer las políticas y acciones que propicien la plena incorporación de la mujer en la vida económica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apacitaciones en derechos humanos conferencias para dar a conocer los derechos entre hombres y mujeres</w:t>
      </w:r>
      <w:r w:rsidR="007E74A1">
        <w:rPr>
          <w:rFonts w:ascii="Calibri" w:eastAsia="Times New Roman" w:hAnsi="Calibri" w:cs="Calibri"/>
          <w:color w:val="000000"/>
          <w:lang w:eastAsia="es-MX"/>
        </w:rPr>
        <w:t>.</w:t>
      </w:r>
    </w:p>
    <w:p w:rsidR="00F27061" w:rsidRP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sectPr w:rsidR="00F27061" w:rsidRPr="00F270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7" w:rsidRDefault="002E2A67" w:rsidP="00F27061">
      <w:pPr>
        <w:spacing w:after="0" w:line="240" w:lineRule="auto"/>
      </w:pPr>
      <w:r>
        <w:separator/>
      </w:r>
    </w:p>
  </w:endnote>
  <w:endnote w:type="continuationSeparator" w:id="0">
    <w:p w:rsidR="002E2A67" w:rsidRDefault="002E2A67" w:rsidP="00F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7" w:rsidRDefault="002E2A67" w:rsidP="00F27061">
      <w:pPr>
        <w:spacing w:after="0" w:line="240" w:lineRule="auto"/>
      </w:pPr>
      <w:r>
        <w:separator/>
      </w:r>
    </w:p>
  </w:footnote>
  <w:footnote w:type="continuationSeparator" w:id="0">
    <w:p w:rsidR="002E2A67" w:rsidRDefault="002E2A67" w:rsidP="00F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1" w:rsidRDefault="007E74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801B9F" wp14:editId="3AB07196">
          <wp:simplePos x="0" y="0"/>
          <wp:positionH relativeFrom="page">
            <wp:posOffset>22860</wp:posOffset>
          </wp:positionH>
          <wp:positionV relativeFrom="paragraph">
            <wp:posOffset>-467360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1"/>
    <w:rsid w:val="000500B9"/>
    <w:rsid w:val="000C550D"/>
    <w:rsid w:val="002222F7"/>
    <w:rsid w:val="002D0918"/>
    <w:rsid w:val="002E2A67"/>
    <w:rsid w:val="003B3DD6"/>
    <w:rsid w:val="00546775"/>
    <w:rsid w:val="00654FE5"/>
    <w:rsid w:val="006E74D9"/>
    <w:rsid w:val="007E74A1"/>
    <w:rsid w:val="009B2545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409B"/>
  <w15:chartTrackingRefBased/>
  <w15:docId w15:val="{0061A06A-BBB1-40EB-9070-8C81EB5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1"/>
  </w:style>
  <w:style w:type="paragraph" w:styleId="Piedepgina">
    <w:name w:val="footer"/>
    <w:basedOn w:val="Normal"/>
    <w:link w:val="Piedepgina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Coordinaciòn</cp:lastModifiedBy>
  <cp:revision>6</cp:revision>
  <dcterms:created xsi:type="dcterms:W3CDTF">2021-07-22T17:48:00Z</dcterms:created>
  <dcterms:modified xsi:type="dcterms:W3CDTF">2023-04-24T21:04:00Z</dcterms:modified>
</cp:coreProperties>
</file>